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张家口市人民代表大会常务委员会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-SA"/>
        </w:rPr>
        <w:t>关于进一步加强行政审判工作的决定</w:t>
      </w:r>
    </w:p>
    <w:p>
      <w:pPr>
        <w:ind w:firstLine="3150" w:firstLineChars="900"/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  <w:shd w:val="clear" w:color="auto" w:fill="FFFFFF"/>
          <w:lang w:val="en-US" w:eastAsia="zh-CN" w:bidi="ar-SA"/>
        </w:rPr>
        <w:t>（征求意见稿）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为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更好发挥行政审判作用，推进法治张家口建设，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根据《中华人民共和国宪法》《中华人民共和国各级人民代表大会常务委员会监督法》和《中华人民共和国行政诉讼法》等有关法律，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结合本市实际，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作如下决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定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：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一、各级人民政府、人民法院、人民检察院要切实树立新时代中国特色社会主义法治理念，提高对行政审判工作重要性认识，全面正确实施行政诉讼法，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注重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行政争议实质性化解，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加强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分工负责、互相配合、互相制约的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制度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机制建设，形成尊重法院裁判、接受法律监督、保护行政相对人合法权益的行政审判良好氛围。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二、人民法院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要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围绕推动我市高质量发展的工作大局推进行政审判工作，依法审查行政行为，维护相对人合法权益，监督支持行政机关依法履行职能。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val="en-US" w:eastAsia="zh-CN" w:bidi="ar-SA"/>
        </w:rPr>
        <w:t>充分发挥行政审判职能作用，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合理配置行政审判资源，积极推动大数据、人工智能等现代科技的运用，提高行政审判信息化建设水平，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val="en-US" w:eastAsia="zh-CN" w:bidi="ar-SA"/>
        </w:rPr>
        <w:t>不断提升服务现代化治理的能力和水平。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积极发挥司法建议在行政争议化解、法治政府建设等方面的作用，通过司法建议“小切口”，促进解决行政争议“大问题”。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三、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各级人民政府、人民法院、人民检察院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要加强沟通联系，互相支持配合，增进行政与司法良性互动，加强附院联动，整合司法调解、人民调解、行业调解、律师调解等社会力量，健全完善多元化纠纷解决机制，合力推进行政争议实质性化解。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四、各级人民政府要认真履行举证、答辩、出庭等行政应诉法定义务，切实执行行政机关负责人出庭应诉的相关规定。严格执行人民法院的生效裁判，认真履行和解协议，及时纠正违法或不当行政行为，完善自我纠正行政行为机制。积极承担违法或不当行政侵害公民、法人和其他组织合法权益的赔偿责任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积极履行行政争议化解职责，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加强行政争议源头预防和治理，严格规范公正文明执法，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畅通行政复议渠道，完善自身纠错机制，提高行政复议质量和效率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五、各级人民政府要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充实行政复议工作力量，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加强复议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val="en-US" w:eastAsia="zh-CN" w:bidi="ar-SA"/>
        </w:rPr>
        <w:t>办案人员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培训，提升行政复议办案质量，不断提高行政复议机关公信力。充分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发挥行政复议化解行政争议的主渠道作用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，全面提升行政复议案件化解水平。加强与人民法院的联系沟通，协同推进行政复议与行政诉讼有效衔接。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六、人民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检察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院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要加强行政诉讼法律监督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工作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，监督审判机关依法行使审判权和执行权，切实维护公民、法人和其他组织的合法权益。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在履行对诉讼活动的法律监督职责中，发现行政机关有违反法律规定、可能影响人民法院公正审理和执行的行为等情形，应当依法提出检察建议。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七、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监察机关、人民法院、人民检察院应当建立健全问题线索移送机制。对行政复议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行政审判或行政检察工作中发现的公职人员涉嫌职务违法、职务犯罪的问题线索，应当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依法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及时移送监察机关。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八、各级人民政府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、人民法院、人民检察院要认真落实“谁执法谁普法”的普法责任，强化以案释法。各级普法机构及宣传文化部门、各类新闻媒体要加大对行政审判的宣传力度，创新宣传教育方式，积极引导公民、法人和其他组织依法维护自身合法权益，形成全民守法的社会氛围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九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、各级人大及其常务委员会要强化对依法行政、严格执法、公正司法的监督和支持。围绕行政审判方式改革、行政诉讼法律法规实施、规范执法行为、行政争议实质性化解、行政机关负责人出庭应诉等方面开展监督。加大对行政机关应诉以及履行生效裁判等情况的监督力度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推进法治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张家口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建设，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维护社会和谐稳定。</w:t>
      </w:r>
    </w:p>
    <w:p>
      <w:pPr>
        <w:pStyle w:val="6"/>
        <w:widowControl/>
        <w:shd w:val="clear" w:color="auto" w:fill="FFFFFF"/>
        <w:spacing w:before="0" w:beforeAutospacing="0" w:after="0" w:afterAutospacing="0" w:line="560" w:lineRule="exact"/>
        <w:ind w:left="0" w:right="0" w:firstLine="700" w:firstLineChars="200"/>
        <w:jc w:val="both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 w:bidi="ar-SA"/>
        </w:rPr>
        <w:t>十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bidi="ar-SA"/>
        </w:rPr>
        <w:t>、本决议自公布之日施行。</w:t>
      </w:r>
    </w:p>
    <w:p>
      <w:pPr>
        <w:pStyle w:val="5"/>
        <w:ind w:left="0" w:leftChars="0" w:firstLine="0" w:firstLineChars="0"/>
        <w:rPr>
          <w:rFonts w:hint="eastAsia"/>
        </w:rPr>
      </w:pPr>
    </w:p>
    <w:p/>
    <w:sectPr>
      <w:footerReference r:id="rId3" w:type="default"/>
      <w:pgSz w:w="11906" w:h="16838"/>
      <w:pgMar w:top="1587" w:right="1587" w:bottom="1587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9C31D"/>
    <w:rsid w:val="7F69C31D"/>
    <w:rsid w:val="FEFF77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2024-08-02T18:01:00Z</dcterms:created>
  <dc:creator>admin123</dc:creator>
  <cp:lastModifiedBy>admin123</cp:lastModifiedBy>
  <dcterms:modified xsi:type="dcterms:W3CDTF">2024-08-02T10:13:34Z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